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Al Responsabile per la Prevenzione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della Corruzione e per la Trasparenza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SEDE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OGGETTO: </w:t>
      </w:r>
      <w:r>
        <w:rPr>
          <w:rFonts w:eastAsia="Times New Roman" w:cs="Verdana" w:ascii="Times New Roman" w:hAnsi="Times New Roman"/>
          <w:b/>
          <w:bCs/>
          <w:color w:val="000000"/>
          <w:sz w:val="24"/>
          <w:szCs w:val="24"/>
        </w:rPr>
        <w:t>"Aggiornamento del Piano Triennale di Prevenzione della Corr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uzione e della Trasparenza 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del Comune di Sestri Levante (GE). Proposte e osservazioni per il Triennio 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” – RIF. PROCEDURA APERTA ALLA CONSULTAZIONE PER L’AGGIORNAMENTO DEL PIANO TRIENNALE DI PREVENZIONE DELLA CORRUZIONE E DELLA TRASPARENZA (P.T.P.C.T.) 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DEL COMUNE DI SESTRI LEVANTE”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Il sottoscritto (cognome e nome) ______________________________________ nato a _________________ il __________, residente a _______________________ in via/corso/piazza _________________________________________________ eventuali recapiti: tel ____________, mail __________________________, P.E.C.__________________________, in qualità di _____________________________________________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(specificare la tipologia del soggetto portatore di interesse e la categoria di appartenenza: ad esempio organizzazioni sindacali, rappresentative, enti o associazioni, ...),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ai fini dell’aggiornamento del Piano Triennale di Prevenzione della Corruzione e della Trasparenza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del Comune di </w:t>
      </w:r>
      <w:r>
        <w:rPr>
          <w:rFonts w:eastAsia="Times New Roman" w:cs="Times New Roman" w:ascii="Times New Roman" w:hAnsi="Times New Roman"/>
          <w:sz w:val="24"/>
          <w:szCs w:val="24"/>
        </w:rPr>
        <w:t>Sestri Levante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formula i seguenti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SUGGERIMENTI/PROPOSTE/OSSERVAZIONI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Informativa per il trattamento dei dati personali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Il sottoscritto è informato che i dati personali forniti con la presente saranno trattati dai Comune di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Sestri Levante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esclusivamente per il relativo procedimento e, a tal fine, il loro conferimento è obbligatorio.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E’ garantito l’esercizio dei diritti previsti dal D.Lgs. 101/2018 e Regolamento UE 2016/679.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Luogo e data _______________ </w:t>
      </w:r>
    </w:p>
    <w:p>
      <w:pPr>
        <w:pStyle w:val="Normal"/>
        <w:spacing w:lineRule="auto" w:line="240" w:before="0" w:after="0"/>
        <w:ind w:left="630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Firma</w:t>
      </w:r>
    </w:p>
    <w:p>
      <w:pPr>
        <w:pStyle w:val="Normal"/>
        <w:spacing w:lineRule="auto" w:line="240" w:before="0" w:after="0"/>
        <w:ind w:left="630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heading=h.gjdgxs"/>
      <w:bookmarkStart w:id="1" w:name="_heading=h.gjdgxs"/>
      <w:bookmarkEnd w:id="1"/>
    </w:p>
    <w:sectPr>
      <w:type w:val="nextPage"/>
      <w:pgSz w:w="11906" w:h="16838"/>
      <w:pgMar w:left="1134" w:right="1134" w:gutter="0" w:header="0" w:top="141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Bullet">
    <w:name w:val="List Bullet"/>
    <w:basedOn w:val="Normal"/>
    <w:uiPriority w:val="99"/>
    <w:unhideWhenUsed/>
    <w:rsid w:val="00f40f9a"/>
    <w:pPr>
      <w:numPr>
        <w:ilvl w:val="0"/>
        <w:numId w:val="1"/>
      </w:numPr>
      <w:spacing w:before="0" w:after="160"/>
      <w:contextualSpacing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WqEnhTC03mojSA5WY6L+dLutYw==">CgMxLjAyCGguZ2pkZ3hzOAByITFrbDVISzhZa1JjaXFpMldHSk5wd1FiOGMtMndoRkVsWg==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230</Words>
  <Characters>2051</Characters>
  <CharactersWithSpaces>2270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2025-01-15T21:59:00Z</dcterms:created>
  <dc:creator>seg1</dc:creator>
  <dc:description/>
  <dc:language>it-IT</dc:language>
  <cp:lastModifiedBy/>
  <cp:lastPrinted>2026-01-16T09:28:34Z</cp:lastPrinted>
  <dcterms:modified xsi:type="dcterms:W3CDTF">2026-01-16T09:28:37Z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